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06035A">
      <w:pPr>
        <w:pStyle w:val="Zkladntext-sted"/>
      </w:pPr>
    </w:p>
    <w:p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06035A">
      <w:pPr>
        <w:pStyle w:val="Zkladntextodsazen2"/>
      </w:pPr>
    </w:p>
    <w:p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:rsidR="00A56A3F" w:rsidRDefault="00A56A3F" w:rsidP="0006035A">
      <w:pPr>
        <w:pStyle w:val="Nadpis1"/>
      </w:pPr>
      <w:r>
        <w:t>Smluvní strany</w:t>
      </w:r>
    </w:p>
    <w:p w:rsidR="00AF4B0B" w:rsidRPr="005763F3" w:rsidRDefault="00AF4B0B" w:rsidP="0006035A">
      <w:pPr>
        <w:pStyle w:val="Nadpis2"/>
      </w:pPr>
      <w:r w:rsidRPr="005763F3">
        <w:t>Objednatel:</w:t>
      </w:r>
    </w:p>
    <w:p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9706B3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:rsidR="00AF4B0B" w:rsidRDefault="00AF4B0B" w:rsidP="0006035A">
      <w:pPr>
        <w:pStyle w:val="Zkladntextodsazen2"/>
      </w:pPr>
      <w:r>
        <w:t xml:space="preserve">  </w:t>
      </w:r>
    </w:p>
    <w:p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06035A">
      <w:pPr>
        <w:pStyle w:val="Zkladntextodsazen2"/>
      </w:pPr>
    </w:p>
    <w:p w:rsidR="00AF4B0B" w:rsidRPr="005763F3" w:rsidRDefault="00AF4B0B" w:rsidP="0006035A">
      <w:pPr>
        <w:pStyle w:val="Nadpis2"/>
      </w:pPr>
      <w:r w:rsidRPr="005763F3">
        <w:t>Zhotovitel:</w:t>
      </w:r>
    </w:p>
    <w:p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AF4B0B" w:rsidRDefault="00AF4B0B" w:rsidP="0006035A">
      <w:pPr>
        <w:pStyle w:val="Zkladntextodsazen2"/>
      </w:pPr>
      <w:r>
        <w:tab/>
      </w:r>
    </w:p>
    <w:p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:rsidR="00BD1AC5" w:rsidRDefault="00BD1AC5" w:rsidP="0006035A">
      <w:pPr>
        <w:pStyle w:val="Zkladntextodsazen2"/>
      </w:pPr>
    </w:p>
    <w:p w:rsidR="00BD1AC5" w:rsidRDefault="00BD1AC5" w:rsidP="0006035A">
      <w:pPr>
        <w:pStyle w:val="Zkladntextodsazen2"/>
      </w:pPr>
    </w:p>
    <w:p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:rsidR="002F2592" w:rsidRDefault="002F2592" w:rsidP="002F2592">
      <w:pPr>
        <w:pStyle w:val="Zkladntextodsazen2"/>
      </w:pPr>
    </w:p>
    <w:p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CD51D3">
        <w:rPr>
          <w:b/>
          <w:lang w:val="cs-CZ"/>
        </w:rPr>
        <w:t>ZŠ Na Výsluní – zateplení plochých střech – pavilonu A a F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</w:r>
      <w:r w:rsidR="00CD51D3">
        <w:rPr>
          <w:lang w:val="cs-CZ"/>
        </w:rPr>
        <w:t>Na Výsluní 2047, Uherský Brod</w:t>
      </w:r>
    </w:p>
    <w:p w:rsidR="002F2592" w:rsidRPr="00B643D3" w:rsidRDefault="002F2592" w:rsidP="002F2592">
      <w:pPr>
        <w:pStyle w:val="Zkladntextodsazen2"/>
      </w:pP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CD51D3">
        <w:t>K PROJEKT Kročil, s.r.o.</w:t>
      </w:r>
      <w:r w:rsidR="00CD51D3">
        <w:rPr>
          <w:lang w:val="cs-CZ"/>
        </w:rPr>
        <w:t>,</w:t>
      </w:r>
      <w:r w:rsidR="00301AAC">
        <w:rPr>
          <w:lang w:val="cs-CZ"/>
        </w:rPr>
        <w:t xml:space="preserve"> Uherskobrodská 984</w:t>
      </w:r>
      <w:r w:rsidR="00CD51D3">
        <w:t xml:space="preserve"> </w:t>
      </w:r>
      <w:r w:rsidR="00301AAC">
        <w:t xml:space="preserve"> Luhačovic</w:t>
      </w:r>
      <w:r w:rsidR="00301AAC">
        <w:rPr>
          <w:lang w:val="cs-CZ"/>
        </w:rPr>
        <w:t>e</w:t>
      </w:r>
      <w:r w:rsidR="00CD51D3">
        <w:t>,</w:t>
      </w:r>
    </w:p>
    <w:p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CD51D3">
        <w:rPr>
          <w:lang w:val="cs-CZ"/>
        </w:rPr>
        <w:t>02286424</w:t>
      </w:r>
    </w:p>
    <w:p w:rsidR="002F2592" w:rsidRPr="00B643D3" w:rsidRDefault="002F2592" w:rsidP="002F2592">
      <w:pPr>
        <w:pStyle w:val="Zkladntextodsazen2"/>
      </w:pPr>
    </w:p>
    <w:p w:rsidR="002F2592" w:rsidRPr="0055778F" w:rsidRDefault="002F2592" w:rsidP="002F2592">
      <w:pPr>
        <w:pStyle w:val="Zkladntextodsazen2"/>
        <w:rPr>
          <w:i/>
        </w:rPr>
      </w:pPr>
      <w:r w:rsidRPr="00B643D3">
        <w:t xml:space="preserve">Technický dozor objednatele: </w:t>
      </w:r>
      <w:r w:rsidRPr="00B643D3">
        <w:tab/>
      </w:r>
      <w:r w:rsidRPr="0055778F">
        <w:rPr>
          <w:i/>
        </w:rPr>
        <w:t>bude doplněno před podpisem smlouvy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2F2592" w:rsidRPr="00A8677C" w:rsidRDefault="002F2592" w:rsidP="002F2592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301AAC" w:rsidRPr="0055778F">
        <w:rPr>
          <w:i/>
        </w:rPr>
        <w:t>bude doplněno před podpisem smlouvy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BD1AC5" w:rsidRDefault="00BD1AC5" w:rsidP="0006035A">
      <w:pPr>
        <w:pStyle w:val="Zkladntextodsazen2"/>
      </w:pPr>
    </w:p>
    <w:p w:rsidR="00A56A3F" w:rsidRDefault="00A56A3F" w:rsidP="0006035A">
      <w:pPr>
        <w:pStyle w:val="Zkladntextodsazen2"/>
      </w:pPr>
    </w:p>
    <w:p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06035A">
      <w:pPr>
        <w:pStyle w:val="Nadpis2"/>
      </w:pPr>
      <w:r w:rsidRPr="005763F3">
        <w:t>Výchozí podklady</w:t>
      </w:r>
    </w:p>
    <w:p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:rsidR="00AF4B0B" w:rsidRPr="005763F3" w:rsidRDefault="00AF4B0B" w:rsidP="0006035A">
      <w:pPr>
        <w:pStyle w:val="Nadpis2"/>
      </w:pPr>
      <w:r w:rsidRPr="005763F3">
        <w:t>Účel smlouvy</w:t>
      </w:r>
      <w:bookmarkEnd w:id="17"/>
    </w:p>
    <w:p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06035A">
      <w:pPr>
        <w:pStyle w:val="Nadpis7"/>
      </w:pPr>
    </w:p>
    <w:p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06035A"/>
    <w:p w:rsidR="00795D78" w:rsidRDefault="00301AAC" w:rsidP="00301AAC">
      <w:pPr>
        <w:pStyle w:val="Textdopisu"/>
        <w:jc w:val="center"/>
      </w:pPr>
      <w:r>
        <w:rPr>
          <w:b/>
        </w:rPr>
        <w:t>ZŠ Na Výsluní – zateplení plochých střech – pavilonu A a F</w:t>
      </w:r>
    </w:p>
    <w:p w:rsidR="00AF4B0B" w:rsidRDefault="00DD1250" w:rsidP="0006035A">
      <w:r>
        <w:t>(d</w:t>
      </w:r>
      <w:r w:rsidR="00AF4B0B">
        <w:t>ále jen „stavba“</w:t>
      </w:r>
      <w:r>
        <w:t>).</w:t>
      </w:r>
    </w:p>
    <w:p w:rsidR="00301AAC" w:rsidRDefault="00301AAC" w:rsidP="00301AAC">
      <w:pPr>
        <w:rPr>
          <w:color w:val="000000" w:themeColor="text1"/>
        </w:rPr>
      </w:pPr>
    </w:p>
    <w:p w:rsidR="00301AAC" w:rsidRDefault="00301AAC" w:rsidP="00301AAC">
      <w:pPr>
        <w:rPr>
          <w:color w:val="000000" w:themeColor="text1"/>
        </w:rPr>
      </w:pPr>
      <w:r>
        <w:rPr>
          <w:color w:val="000000" w:themeColor="text1"/>
        </w:rPr>
        <w:t xml:space="preserve">Jedná se o provedení kompletního dodatečného zateplení střechy přízemního objektu s šatnami a </w:t>
      </w:r>
      <w:r w:rsidRPr="006A324B">
        <w:t>administrativou</w:t>
      </w:r>
      <w:r>
        <w:rPr>
          <w:color w:val="000000" w:themeColor="text1"/>
        </w:rPr>
        <w:t xml:space="preserve"> školy (objekt A) a dodatečné zateplení střechy nad částí dvoupodlažního hospodářského objektu s jídelnou a kuchyní a tělocvičnami (objekt F) (konkrétně bude zateplena střecha pouze nad částí kde se nacházejí jídelna s kuchyní). </w:t>
      </w:r>
    </w:p>
    <w:p w:rsidR="00301AAC" w:rsidRDefault="00301AAC" w:rsidP="00301AAC">
      <w:r>
        <w:t>Nosnou konstrukci horního pláště ploché dvouplášťové střechy přízemního objektu</w:t>
      </w:r>
      <w:r w:rsidRPr="000C399D">
        <w:t xml:space="preserve"> </w:t>
      </w:r>
      <w:r w:rsidRPr="000C399D">
        <w:rPr>
          <w:bCs/>
        </w:rPr>
        <w:t>A</w:t>
      </w:r>
      <w:r>
        <w:rPr>
          <w:b/>
          <w:bCs/>
        </w:rPr>
        <w:t xml:space="preserve"> </w:t>
      </w:r>
      <w:r>
        <w:t xml:space="preserve">tvoří plné vazníky, které jsou tvořeny štěpkocementovými příčkami VELOX tl. 150 mm a jsou rozmístěny po osové vzdálenosti 2 m. Stávající VVV mezi těmito plnými vazníky má tl. 380 – 720 mm. Do této VVV bude na vrchní část dolního pláště aplikována </w:t>
      </w:r>
      <w:r w:rsidRPr="000C399D">
        <w:rPr>
          <w:bCs/>
        </w:rPr>
        <w:t>foukaná tepelná izolace (λ = 0,039 W/m.K) v rovnoměrné vrstvě min. tloušťky 200 mm (U = 0,156 W/(m2/·K) ≤ U</w:t>
      </w:r>
      <w:r w:rsidRPr="000C399D">
        <w:rPr>
          <w:bCs/>
          <w:sz w:val="13"/>
          <w:szCs w:val="13"/>
        </w:rPr>
        <w:t xml:space="preserve">N,20 </w:t>
      </w:r>
      <w:r w:rsidRPr="000C399D">
        <w:rPr>
          <w:bCs/>
        </w:rPr>
        <w:t xml:space="preserve">= 0,240 W/(m2/·K)) </w:t>
      </w:r>
      <w:r w:rsidRPr="000C399D">
        <w:t>o</w:t>
      </w:r>
      <w:r>
        <w:t xml:space="preserve"> celkové ploše 1150 m2.</w:t>
      </w:r>
    </w:p>
    <w:p w:rsidR="00301AAC" w:rsidRDefault="00301AAC" w:rsidP="00301AAC"/>
    <w:p w:rsidR="00301AAC" w:rsidRDefault="00301AAC" w:rsidP="00301AAC">
      <w:r>
        <w:t xml:space="preserve">Nosná konstrukce horního pláště ploché dvouplášťové střechy nad částí </w:t>
      </w:r>
      <w:r w:rsidRPr="000C399D">
        <w:rPr>
          <w:bCs/>
        </w:rPr>
        <w:t>objektu F</w:t>
      </w:r>
      <w:r w:rsidRPr="000C399D">
        <w:rPr>
          <w:b/>
          <w:bCs/>
          <w:i/>
        </w:rPr>
        <w:t xml:space="preserve"> -</w:t>
      </w:r>
      <w:r>
        <w:t xml:space="preserve"> jídelnou a kuchyní je tvořena železobetonovými nosníky 120/100 mm rozmístěnými ve vzájemných vzdálenostech 1,1 m od sebe. Tyto nosníky jsou umístěny ve spádu směrem ke střešním vtokům.</w:t>
      </w:r>
    </w:p>
    <w:p w:rsidR="00301AAC" w:rsidRPr="000C399D" w:rsidRDefault="00301AAC" w:rsidP="00301AAC">
      <w:pPr>
        <w:rPr>
          <w:bCs/>
        </w:rPr>
      </w:pPr>
      <w:r w:rsidRPr="000C399D">
        <w:rPr>
          <w:bCs/>
        </w:rPr>
        <w:t>Bude provedeno zateplení dolního pláště ploché dvouplášťové střechy (objekt F) foukanou tepelnou izolací (λ = 0,039 W/m.K) o celkové ploše cca 957 m</w:t>
      </w:r>
      <w:r w:rsidRPr="000C399D">
        <w:rPr>
          <w:bCs/>
          <w:sz w:val="13"/>
          <w:szCs w:val="13"/>
        </w:rPr>
        <w:t xml:space="preserve">2 </w:t>
      </w:r>
      <w:r w:rsidRPr="000C399D">
        <w:rPr>
          <w:bCs/>
        </w:rPr>
        <w:t>v průměrné tloušťce min. 200 mm.</w:t>
      </w:r>
    </w:p>
    <w:p w:rsidR="00301AAC" w:rsidRDefault="00301AAC" w:rsidP="00301AAC">
      <w:pPr>
        <w:rPr>
          <w:b/>
          <w:bCs/>
        </w:rPr>
      </w:pPr>
    </w:p>
    <w:p w:rsidR="00301AAC" w:rsidRDefault="00395A9E" w:rsidP="00301AAC">
      <w:r w:rsidRPr="005B6D5C">
        <w:rPr>
          <w:b/>
          <w:bCs/>
        </w:rPr>
        <w:t xml:space="preserve">Pro </w:t>
      </w:r>
      <w:r w:rsidR="0055778F" w:rsidRPr="005B6D5C">
        <w:rPr>
          <w:b/>
          <w:bCs/>
        </w:rPr>
        <w:t>zafoukání tepelné izolace bude</w:t>
      </w:r>
      <w:r w:rsidRPr="005B6D5C">
        <w:rPr>
          <w:b/>
          <w:bCs/>
        </w:rPr>
        <w:t xml:space="preserve"> použit tento </w:t>
      </w:r>
      <w:r w:rsidR="00301AAC" w:rsidRPr="005B6D5C">
        <w:rPr>
          <w:b/>
          <w:bCs/>
        </w:rPr>
        <w:t>materiál – obchodní značka</w:t>
      </w:r>
      <w:r w:rsidR="0055778F" w:rsidRPr="005B6D5C">
        <w:rPr>
          <w:b/>
          <w:bCs/>
        </w:rPr>
        <w:t xml:space="preserve"> </w:t>
      </w:r>
      <w:r w:rsidR="0055778F" w:rsidRPr="005B6D5C">
        <w:rPr>
          <w:b/>
        </w:rPr>
        <w:fldChar w:fldCharType="begin">
          <w:ffData>
            <w:name w:val="Text56"/>
            <w:enabled/>
            <w:calcOnExit w:val="0"/>
            <w:textInput/>
          </w:ffData>
        </w:fldChar>
      </w:r>
      <w:r w:rsidR="0055778F" w:rsidRPr="005B6D5C">
        <w:rPr>
          <w:b/>
        </w:rPr>
        <w:instrText xml:space="preserve"> FORMTEXT </w:instrText>
      </w:r>
      <w:r w:rsidR="0055778F" w:rsidRPr="005B6D5C">
        <w:rPr>
          <w:b/>
        </w:rPr>
      </w:r>
      <w:r w:rsidR="0055778F" w:rsidRPr="005B6D5C">
        <w:rPr>
          <w:b/>
        </w:rPr>
        <w:fldChar w:fldCharType="separate"/>
      </w:r>
      <w:r w:rsidR="0055778F" w:rsidRPr="005B6D5C">
        <w:rPr>
          <w:b/>
        </w:rPr>
        <w:t> </w:t>
      </w:r>
      <w:r w:rsidR="0055778F" w:rsidRPr="005B6D5C">
        <w:rPr>
          <w:b/>
        </w:rPr>
        <w:t> </w:t>
      </w:r>
      <w:r w:rsidR="0055778F" w:rsidRPr="005B6D5C">
        <w:rPr>
          <w:b/>
        </w:rPr>
        <w:t> </w:t>
      </w:r>
      <w:r w:rsidR="0055778F" w:rsidRPr="005B6D5C">
        <w:rPr>
          <w:b/>
        </w:rPr>
        <w:t> </w:t>
      </w:r>
      <w:r w:rsidR="0055778F" w:rsidRPr="005B6D5C">
        <w:rPr>
          <w:b/>
        </w:rPr>
        <w:t> </w:t>
      </w:r>
      <w:r w:rsidR="0055778F" w:rsidRPr="005B6D5C">
        <w:rPr>
          <w:b/>
        </w:rPr>
        <w:fldChar w:fldCharType="end"/>
      </w:r>
      <w:r w:rsidR="00301AAC" w:rsidRPr="005B6D5C">
        <w:rPr>
          <w:b/>
          <w:bCs/>
        </w:rPr>
        <w:t xml:space="preserve">. </w:t>
      </w:r>
      <w:r w:rsidRPr="005B6D5C">
        <w:rPr>
          <w:b/>
          <w:bCs/>
        </w:rPr>
        <w:t>Za v</w:t>
      </w:r>
      <w:r w:rsidR="00301AAC" w:rsidRPr="005B6D5C">
        <w:rPr>
          <w:b/>
          <w:bCs/>
        </w:rPr>
        <w:t xml:space="preserve">hodnost </w:t>
      </w:r>
      <w:r w:rsidRPr="005B6D5C">
        <w:rPr>
          <w:b/>
          <w:bCs/>
        </w:rPr>
        <w:t xml:space="preserve">použití tohoto </w:t>
      </w:r>
      <w:r w:rsidR="00301AAC" w:rsidRPr="005B6D5C">
        <w:rPr>
          <w:b/>
          <w:bCs/>
        </w:rPr>
        <w:t xml:space="preserve">materiálu </w:t>
      </w:r>
      <w:r w:rsidRPr="005B6D5C">
        <w:rPr>
          <w:b/>
          <w:bCs/>
        </w:rPr>
        <w:t>ručí</w:t>
      </w:r>
      <w:r w:rsidR="00301AAC" w:rsidRPr="005B6D5C">
        <w:rPr>
          <w:b/>
          <w:bCs/>
        </w:rPr>
        <w:t xml:space="preserve"> </w:t>
      </w:r>
      <w:r w:rsidRPr="005B6D5C">
        <w:rPr>
          <w:b/>
          <w:bCs/>
        </w:rPr>
        <w:t>zhotovitel</w:t>
      </w:r>
      <w:r w:rsidR="00301AAC" w:rsidRPr="005B6D5C">
        <w:rPr>
          <w:b/>
          <w:bCs/>
        </w:rPr>
        <w:t>.</w:t>
      </w:r>
      <w:r w:rsidR="00301AAC">
        <w:rPr>
          <w:b/>
          <w:bCs/>
        </w:rPr>
        <w:t xml:space="preserve"> </w:t>
      </w:r>
    </w:p>
    <w:p w:rsidR="00301AAC" w:rsidRDefault="00301AAC" w:rsidP="0006035A"/>
    <w:p w:rsidR="0053581C" w:rsidRDefault="0053581C" w:rsidP="0006035A">
      <w:r>
        <w:lastRenderedPageBreak/>
        <w:t>Technické podmínky jsou stanoveny v projektové dokumentaci</w:t>
      </w:r>
      <w:r w:rsidR="00D22C69">
        <w:t xml:space="preserve"> „</w:t>
      </w:r>
      <w:r w:rsidR="00301AAC">
        <w:t xml:space="preserve">„ZŠ Na Výsluní – zateplení střešního pláště – pavilonu A a F“ zpracované v projekční kanceláři K PROJEKT Kročil, s.r.o. v Luhačovicích, </w:t>
      </w:r>
      <w:r w:rsidR="00301AAC">
        <w:rPr>
          <w:rFonts w:cs="Arial"/>
          <w:bCs/>
        </w:rPr>
        <w:t xml:space="preserve"> IČ 02286424 v březnu 2020</w:t>
      </w:r>
      <w:r w:rsidR="00301AAC">
        <w:t xml:space="preserve"> </w:t>
      </w:r>
      <w:r w:rsidR="00D22C69">
        <w:t xml:space="preserve">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:rsidR="00CB68A6" w:rsidRDefault="00CB68A6" w:rsidP="0006035A">
      <w:pPr>
        <w:pStyle w:val="Zkladntext"/>
      </w:pPr>
    </w:p>
    <w:p w:rsidR="00AF4B0B" w:rsidRDefault="00AF4B0B" w:rsidP="0006035A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B0405E" w:rsidRDefault="00B0405E" w:rsidP="0006035A">
      <w:pPr>
        <w:pStyle w:val="Zkladntext"/>
      </w:pPr>
    </w:p>
    <w:p w:rsidR="00AF4B0B" w:rsidRPr="0069310B" w:rsidRDefault="00AF4B0B" w:rsidP="0006035A">
      <w:pPr>
        <w:pStyle w:val="Nadpis2"/>
      </w:pPr>
      <w:r w:rsidRPr="0069310B">
        <w:t>Rozsah díla</w:t>
      </w:r>
    </w:p>
    <w:p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06035A">
      <w:pPr>
        <w:pStyle w:val="Nadpis7"/>
      </w:pPr>
    </w:p>
    <w:p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06035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:rsidR="00940D17" w:rsidRDefault="00940D17" w:rsidP="0006035A">
      <w:pPr>
        <w:pStyle w:val="Nadpis2"/>
      </w:pPr>
      <w:r>
        <w:t>Dokumentace skutečného provedení stavby</w:t>
      </w:r>
    </w:p>
    <w:p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06035A">
      <w:pPr>
        <w:pStyle w:val="Zkladntextodsazen2"/>
      </w:pPr>
      <w:r>
        <w:lastRenderedPageBreak/>
        <w:t>-</w:t>
      </w:r>
      <w:r>
        <w:tab/>
        <w:t>každý výkres dokumentace o skutečném provedení stavby bude opatřen razítkem a podpisem osoby, která změny provedla,</w:t>
      </w:r>
    </w:p>
    <w:p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:rsidR="00BF52BE" w:rsidRPr="0069310B" w:rsidRDefault="00BF52BE" w:rsidP="0006035A">
      <w:pPr>
        <w:pStyle w:val="Nadpis2"/>
      </w:pPr>
      <w:r w:rsidRPr="0069310B">
        <w:t>Podmínky provádění stavby</w:t>
      </w:r>
    </w:p>
    <w:p w:rsidR="00EE43AD" w:rsidRPr="007C1EA4" w:rsidRDefault="00EE43AD" w:rsidP="0006035A">
      <w:pPr>
        <w:pStyle w:val="Zkladntextodsazen2-odrky"/>
      </w:pPr>
      <w:r>
        <w:t>Práce provádět nepřetržitě</w:t>
      </w:r>
      <w:r w:rsidR="00CC310F">
        <w:t xml:space="preserve"> bez přerušení – více jak 1 den</w:t>
      </w:r>
      <w:r w:rsidR="00CC310F">
        <w:rPr>
          <w:lang w:val="cs-CZ"/>
        </w:rPr>
        <w:t>, netýká se n</w:t>
      </w:r>
      <w:r w:rsidR="00301AAC">
        <w:rPr>
          <w:lang w:val="cs-CZ"/>
        </w:rPr>
        <w:t>evhodných klimatických podmínek</w:t>
      </w:r>
      <w:r w:rsidR="00395A9E">
        <w:rPr>
          <w:lang w:val="cs-CZ"/>
        </w:rPr>
        <w:t>,</w:t>
      </w:r>
      <w:r w:rsidR="00301AAC">
        <w:rPr>
          <w:lang w:val="cs-CZ"/>
        </w:rPr>
        <w:t xml:space="preserve"> případně </w:t>
      </w:r>
      <w:r w:rsidR="00395A9E">
        <w:rPr>
          <w:lang w:val="cs-CZ"/>
        </w:rPr>
        <w:t>vyvolaných provozem</w:t>
      </w:r>
      <w:r w:rsidR="00301AAC">
        <w:rPr>
          <w:lang w:val="cs-CZ"/>
        </w:rPr>
        <w:t xml:space="preserve"> školy.</w:t>
      </w:r>
    </w:p>
    <w:p w:rsidR="007C1EA4" w:rsidRPr="00120F55" w:rsidRDefault="00395A9E" w:rsidP="0006035A">
      <w:pPr>
        <w:pStyle w:val="Zkladntextodsazen2-odrky"/>
      </w:pPr>
      <w:r>
        <w:rPr>
          <w:lang w:val="cs-CZ"/>
        </w:rPr>
        <w:t>Pokud budou práce</w:t>
      </w:r>
      <w:r w:rsidR="00301AAC">
        <w:rPr>
          <w:lang w:val="cs-CZ"/>
        </w:rPr>
        <w:t xml:space="preserve"> </w:t>
      </w:r>
      <w:r w:rsidR="007C1EA4">
        <w:rPr>
          <w:lang w:val="cs-CZ"/>
        </w:rPr>
        <w:t xml:space="preserve">prováděny za provozu </w:t>
      </w:r>
      <w:r w:rsidR="00A82CE9">
        <w:rPr>
          <w:lang w:val="cs-CZ"/>
        </w:rPr>
        <w:t>základní školy</w:t>
      </w:r>
      <w:r>
        <w:rPr>
          <w:lang w:val="cs-CZ"/>
        </w:rPr>
        <w:t>,</w:t>
      </w:r>
      <w:r w:rsidR="00301AAC">
        <w:rPr>
          <w:lang w:val="cs-CZ"/>
        </w:rPr>
        <w:t xml:space="preserve"> </w:t>
      </w:r>
      <w:r>
        <w:rPr>
          <w:lang w:val="cs-CZ"/>
        </w:rPr>
        <w:t>musí být zajištěna zvýšená bezpečnost – náklady jsou v tomto případě zakalkulovány v ceně díla.</w:t>
      </w:r>
    </w:p>
    <w:p w:rsidR="0069310B" w:rsidRPr="00395A9E" w:rsidRDefault="0069310B" w:rsidP="0006035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395A9E" w:rsidRPr="00120F55" w:rsidRDefault="00395A9E" w:rsidP="0006035A">
      <w:pPr>
        <w:pStyle w:val="Zkladntextodsazen2-odrky"/>
      </w:pPr>
      <w:r>
        <w:rPr>
          <w:lang w:val="cs-CZ"/>
        </w:rPr>
        <w:t>Zajištění těchto podmínek je utvrzeno smluvní pokutou.</w:t>
      </w:r>
    </w:p>
    <w:p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:rsidR="001D7725" w:rsidRPr="001D7725" w:rsidRDefault="00AF4B0B" w:rsidP="0006035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</w:t>
      </w:r>
      <w:r w:rsidR="001D7725" w:rsidRPr="0055778F">
        <w:t>(méněpráce – např.</w:t>
      </w:r>
      <w:r w:rsidR="001D7725" w:rsidRPr="0055778F">
        <w:rPr>
          <w:lang w:val="cs-CZ"/>
        </w:rPr>
        <w:t xml:space="preserve"> nerealizovat </w:t>
      </w:r>
      <w:r w:rsidR="0055778F" w:rsidRPr="0055778F">
        <w:rPr>
          <w:lang w:val="cs-CZ"/>
        </w:rPr>
        <w:t>část zateplení</w:t>
      </w:r>
      <w:r w:rsidR="001D7725" w:rsidRPr="0055778F">
        <w:rPr>
          <w:lang w:val="cs-CZ"/>
        </w:rPr>
        <w:t xml:space="preserve"> z důvodu nedostatku finančních prostředků)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1D7725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:rsidR="00742458" w:rsidRPr="00742458" w:rsidRDefault="00AF4B0B" w:rsidP="0006035A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E41B30" w:rsidRDefault="00CE7E02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….</w:t>
            </w:r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:rsidR="0006035A" w:rsidRPr="00CC310F" w:rsidRDefault="00CD51D3" w:rsidP="00CD51D3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6</w:t>
            </w:r>
            <w:r w:rsidR="007C1EA4" w:rsidRPr="00A8677C">
              <w:t xml:space="preserve"> </w:t>
            </w:r>
            <w:r w:rsidR="00A0127B" w:rsidRPr="00A8677C">
              <w:t>týdn</w:t>
            </w:r>
            <w:r>
              <w:t>ů</w:t>
            </w:r>
            <w:r w:rsidR="0006035A" w:rsidRPr="00A8677C">
              <w:t xml:space="preserve"> od předání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CC310F" w:rsidRDefault="00CE7E02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 w:rsidRPr="00CE7E02">
              <w:rPr>
                <w:rStyle w:val="cena"/>
                <w:b w:val="0"/>
                <w:i w:val="0"/>
              </w:rPr>
              <w:t>…</w:t>
            </w:r>
          </w:p>
        </w:tc>
      </w:tr>
    </w:tbl>
    <w:p w:rsidR="00AF4B0B" w:rsidRDefault="00AF4B0B" w:rsidP="0006035A"/>
    <w:p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06035A">
      <w:pPr>
        <w:pStyle w:val="Nadpis2"/>
      </w:pPr>
      <w:r w:rsidRPr="0069310B">
        <w:t>Místo plnění předmětu smlouvy:</w:t>
      </w:r>
    </w:p>
    <w:p w:rsidR="00177B29" w:rsidRPr="00177B29" w:rsidRDefault="00CD51D3" w:rsidP="0006035A">
      <w:pPr>
        <w:pStyle w:val="Zkladntextodsazen2-odrky"/>
      </w:pPr>
      <w:r>
        <w:rPr>
          <w:lang w:val="cs-CZ"/>
        </w:rPr>
        <w:t>Na Výsluní 2047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06035A">
      <w:pPr>
        <w:pStyle w:val="Nadpis1"/>
      </w:pPr>
      <w:r>
        <w:t>Cena díla a podmínky pro změnu sjednané ceny</w:t>
      </w:r>
    </w:p>
    <w:p w:rsidR="00AF4B0B" w:rsidRPr="0069310B" w:rsidRDefault="00AF4B0B" w:rsidP="0006035A">
      <w:pPr>
        <w:pStyle w:val="Nadpis2"/>
      </w:pPr>
      <w:r w:rsidRPr="0069310B">
        <w:t>Cena díla</w:t>
      </w:r>
    </w:p>
    <w:p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9436D8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06035A">
            <w:r>
              <w:lastRenderedPageBreak/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06035A">
      <w:pPr>
        <w:pStyle w:val="Zkladntext"/>
      </w:pPr>
    </w:p>
    <w:p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06035A">
      <w:pPr>
        <w:pStyle w:val="Nadpis2"/>
      </w:pPr>
      <w:r w:rsidRPr="0069310B">
        <w:t>Podmínky pro změnu ceny</w:t>
      </w:r>
    </w:p>
    <w:p w:rsidR="00AF4B0B" w:rsidRDefault="00AF4B0B" w:rsidP="0006035A">
      <w:pPr>
        <w:pStyle w:val="Zkladntext"/>
      </w:pPr>
      <w:r>
        <w:t>Sjednaná cena může být změněna pouze za níže uvedených podmínek:</w:t>
      </w:r>
    </w:p>
    <w:p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06035A">
      <w:pPr>
        <w:pStyle w:val="Nadpis2"/>
      </w:pPr>
      <w:r w:rsidRPr="0069310B">
        <w:t>Způsob sjednání změny ceny</w:t>
      </w:r>
    </w:p>
    <w:p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06035A">
      <w:pPr>
        <w:pStyle w:val="Zkladntextodsazen2-odrky"/>
      </w:pPr>
      <w:r w:rsidRPr="007A6528">
        <w:lastRenderedPageBreak/>
        <w:t xml:space="preserve">Na odsouhlasené vícevýměry a méněvýměry technickým dozorem bude rovněž uzavřen dodatek smlouvy. </w:t>
      </w:r>
    </w:p>
    <w:p w:rsidR="00AF4B0B" w:rsidRDefault="00AF4B0B" w:rsidP="0006035A">
      <w:pPr>
        <w:pStyle w:val="Nadpis1"/>
      </w:pPr>
      <w:r>
        <w:t>Platební podmínky</w:t>
      </w:r>
    </w:p>
    <w:p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CD51D3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06035A">
      <w:pPr>
        <w:pStyle w:val="Zkladntextodsazen2-odrky"/>
      </w:pPr>
      <w:r>
        <w:t>Jakákoli faktura zhotovitele musí obsahovat: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06035A">
      <w:pPr>
        <w:pStyle w:val="Nadpis1"/>
      </w:pPr>
      <w:r>
        <w:t>Majetkové sankce</w:t>
      </w:r>
    </w:p>
    <w:p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CC310F">
        <w:rPr>
          <w:b/>
          <w:lang w:val="cs-CZ"/>
        </w:rPr>
        <w:t>3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CC310F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06035A">
      <w:pPr>
        <w:pStyle w:val="Zkladntextodsazen2-odrky"/>
      </w:pPr>
      <w:r>
        <w:lastRenderedPageBreak/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>
        <w:rPr>
          <w:b/>
          <w:lang w:val="cs-CZ"/>
        </w:rPr>
        <w:t>1.2</w:t>
      </w:r>
      <w:r w:rsidR="001140CC" w:rsidRPr="0006035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C310F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C310F">
        <w:rPr>
          <w:b/>
          <w:lang w:val="cs-CZ"/>
        </w:rPr>
        <w:t>1.</w:t>
      </w:r>
      <w:r w:rsidR="00AA7001" w:rsidRPr="0006035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CC310F">
        <w:rPr>
          <w:b/>
          <w:lang w:val="cs-CZ"/>
        </w:rPr>
        <w:t>6</w:t>
      </w:r>
      <w:r w:rsidRPr="00CC310F">
        <w:rPr>
          <w:b/>
        </w:rPr>
        <w:t>00 Kč.</w:t>
      </w:r>
    </w:p>
    <w:p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:rsidR="00AF4B0B" w:rsidRDefault="00AF4B0B" w:rsidP="0006035A">
      <w:pPr>
        <w:pStyle w:val="Nadpis1"/>
      </w:pPr>
      <w:r>
        <w:t>Staveniště</w:t>
      </w:r>
    </w:p>
    <w:p w:rsidR="00AF4B0B" w:rsidRPr="0069310B" w:rsidRDefault="00AF4B0B" w:rsidP="0006035A">
      <w:pPr>
        <w:pStyle w:val="Nadpis2"/>
      </w:pPr>
      <w:r w:rsidRPr="0069310B">
        <w:t>Předání a převzetí staveniště</w:t>
      </w:r>
    </w:p>
    <w:p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06035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06035A">
      <w:pPr>
        <w:pStyle w:val="Zkladntextodsazen2-odrky"/>
      </w:pPr>
      <w:r>
        <w:lastRenderedPageBreak/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06035A">
      <w:pPr>
        <w:pStyle w:val="Nadpis1"/>
      </w:pPr>
      <w:r>
        <w:t>Stavební deník</w:t>
      </w:r>
    </w:p>
    <w:p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06035A">
      <w:pPr>
        <w:pStyle w:val="Zkladntextodsazen2-odrky"/>
      </w:pPr>
      <w:r>
        <w:t>Zapisuje zejména údaje o:</w:t>
      </w:r>
    </w:p>
    <w:p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4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06035A">
      <w:pPr>
        <w:pStyle w:val="Nadpis4"/>
      </w:pPr>
      <w:r w:rsidRPr="0069310B">
        <w:t>Kontrolní dny</w:t>
      </w:r>
    </w:p>
    <w:p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06035A">
      <w:pPr>
        <w:pStyle w:val="Nadpis1"/>
      </w:pPr>
      <w:r>
        <w:t xml:space="preserve">Provádění díla a bezpečnost práce </w:t>
      </w:r>
    </w:p>
    <w:p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06035A">
      <w:pPr>
        <w:pStyle w:val="Zkladntextodsazen2-odrky"/>
      </w:pPr>
      <w:r>
        <w:lastRenderedPageBreak/>
        <w:t xml:space="preserve">Zhotovitel se zavazuje provést dílo pod svým osobním vedením. </w:t>
      </w:r>
    </w:p>
    <w:p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06035A">
      <w:pPr>
        <w:pStyle w:val="Nadpis1"/>
      </w:pPr>
      <w:r>
        <w:t>Předání a převzetí díla</w:t>
      </w:r>
    </w:p>
    <w:p w:rsidR="00AF4B0B" w:rsidRPr="0069310B" w:rsidRDefault="00AF4B0B" w:rsidP="0006035A">
      <w:pPr>
        <w:pStyle w:val="Nadpis2"/>
      </w:pPr>
      <w:r w:rsidRPr="0069310B">
        <w:t>Organizace předání díla</w:t>
      </w:r>
    </w:p>
    <w:p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 xml:space="preserve">veškerých předepsaných zkoušek díla, revizních zpráv dle příslušných právních předpisů a norem ČSN, doložení atestů, certifikátů, prohlášení o shodě nebo o </w:t>
      </w:r>
      <w:r w:rsidRPr="00E96A24">
        <w:lastRenderedPageBreak/>
        <w:t>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>
        <w:rPr>
          <w:rStyle w:val="cena"/>
          <w:lang w:val="cs-CZ"/>
        </w:rPr>
        <w:t xml:space="preserve"> </w:t>
      </w:r>
      <w:r>
        <w:t>od písemného předání</w:t>
      </w:r>
      <w:r w:rsidR="008E7AF2">
        <w:rPr>
          <w:lang w:val="cs-CZ"/>
        </w:rPr>
        <w:t xml:space="preserve"> </w:t>
      </w:r>
      <w:r w:rsidR="00CD51D3">
        <w:t>a převzetí díla objednatel</w:t>
      </w:r>
      <w:r w:rsidR="00CD51D3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</w:t>
      </w:r>
      <w:r w:rsidR="008E7AF2">
        <w:rPr>
          <w:lang w:val="cs-CZ"/>
        </w:rPr>
        <w:t xml:space="preserve"> výše uvedenou</w:t>
      </w:r>
      <w:r w:rsidR="00057A15" w:rsidRPr="0006035A">
        <w:rPr>
          <w:lang w:val="cs-CZ"/>
        </w:rPr>
        <w:t xml:space="preserve"> záruční dobu</w:t>
      </w:r>
      <w:r w:rsidR="00791531" w:rsidRPr="0006035A">
        <w:rPr>
          <w:lang w:val="cs-CZ"/>
        </w:rPr>
        <w:t>.</w:t>
      </w:r>
    </w:p>
    <w:p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06035A">
      <w:pPr>
        <w:pStyle w:val="Nadpis2"/>
      </w:pPr>
      <w:r w:rsidRPr="0069310B">
        <w:t>Způsob reklamace vad</w:t>
      </w:r>
    </w:p>
    <w:p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06035A">
      <w:pPr>
        <w:pStyle w:val="Nadpis1"/>
      </w:pPr>
      <w:r>
        <w:t>Vlastnictví díla a nebezpečí škody na díle</w:t>
      </w:r>
    </w:p>
    <w:p w:rsidR="00AF4B0B" w:rsidRDefault="00AF4B0B" w:rsidP="0006035A">
      <w:pPr>
        <w:pStyle w:val="Zkladntextodsazen2-odrky"/>
      </w:pPr>
      <w:r>
        <w:t>Vlastníkem díla je od počátku objednatel.</w:t>
      </w:r>
    </w:p>
    <w:p w:rsidR="00AF4B0B" w:rsidRDefault="00AF4B0B" w:rsidP="0006035A">
      <w:pPr>
        <w:pStyle w:val="Zkladntextodsazen2-odrky"/>
      </w:pPr>
      <w:r>
        <w:lastRenderedPageBreak/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06035A">
      <w:pPr>
        <w:pStyle w:val="Nadpis1"/>
      </w:pPr>
      <w:r>
        <w:t>Pojištění díla</w:t>
      </w:r>
    </w:p>
    <w:p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06035A">
      <w:pPr>
        <w:pStyle w:val="Zkladntextodsazen2-odrky"/>
      </w:pPr>
      <w:r>
        <w:t>Náklady na pojištění nese zhotovitel.</w:t>
      </w:r>
    </w:p>
    <w:p w:rsidR="00AF4B0B" w:rsidRDefault="00AF4B0B" w:rsidP="0006035A">
      <w:pPr>
        <w:pStyle w:val="Nadpis1"/>
      </w:pPr>
      <w:r>
        <w:t xml:space="preserve">Vyšší moc </w:t>
      </w:r>
    </w:p>
    <w:p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06035A">
      <w:pPr>
        <w:pStyle w:val="Nadpis1"/>
      </w:pPr>
      <w:r w:rsidRPr="00AA4873">
        <w:t>Ukončení smlouvy</w:t>
      </w:r>
    </w:p>
    <w:p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06035A">
      <w:pPr>
        <w:pStyle w:val="Nadpis1"/>
      </w:pPr>
      <w:r>
        <w:t>Ostatní ujednání</w:t>
      </w:r>
    </w:p>
    <w:p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4D0693" w:rsidRPr="004D0693" w:rsidRDefault="00AF4B0B" w:rsidP="0006035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 xml:space="preserve">). </w:t>
      </w:r>
      <w:r w:rsidR="004D0693">
        <w:rPr>
          <w:rFonts w:cs="Arial"/>
        </w:rPr>
        <w:t xml:space="preserve">Podrobné informace o zpracovávání osobních údajů objednatelem jsou k dispozici na webové stránce objednatele: </w:t>
      </w:r>
      <w:hyperlink r:id="rId12" w:history="1">
        <w:r w:rsidR="004D0693">
          <w:rPr>
            <w:rStyle w:val="Hypertextovodkaz"/>
            <w:rFonts w:cs="Arial"/>
            <w:b/>
            <w:bCs/>
          </w:rPr>
          <w:t>www.ub.cz/info/osobni-udaje</w:t>
        </w:r>
      </w:hyperlink>
      <w:r w:rsidR="004D0693">
        <w:rPr>
          <w:rFonts w:cs="Arial"/>
        </w:rPr>
        <w:t>.</w:t>
      </w:r>
    </w:p>
    <w:p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06035A">
      <w:pPr>
        <w:pStyle w:val="Zkladntextodsazen2-odrky"/>
        <w:rPr>
          <w:color w:val="1F497D"/>
        </w:rPr>
      </w:pPr>
      <w:r>
        <w:lastRenderedPageBreak/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06035A">
      <w:pPr>
        <w:pStyle w:val="Zkladntextodsazen2-odrky"/>
      </w:pPr>
      <w:r>
        <w:t>Přílohou a nedílnou součástí smlouvy jsou:</w:t>
      </w:r>
    </w:p>
    <w:p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:rsidR="00A8677C" w:rsidRPr="00A8677C" w:rsidRDefault="00AF4B0B" w:rsidP="0006035A">
      <w:pPr>
        <w:pStyle w:val="Zkladntextodsazen2-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:rsidR="00AF4B0B" w:rsidRDefault="00DB36C8" w:rsidP="0006035A">
      <w:pPr>
        <w:pStyle w:val="Zkladntextodsazen2-odrky"/>
      </w:pPr>
      <w:r>
        <w:rPr>
          <w:lang w:val="cs-CZ"/>
        </w:rPr>
        <w:t xml:space="preserve">Smlouva nabývá platnosti </w:t>
      </w:r>
      <w:r w:rsidR="004D0693">
        <w:rPr>
          <w:lang w:val="cs-CZ"/>
        </w:rPr>
        <w:t>dnem podpisu smluvními stranami</w:t>
      </w:r>
      <w:r w:rsidR="004D0693">
        <w:t xml:space="preserve"> </w:t>
      </w:r>
      <w:r>
        <w:rPr>
          <w:lang w:val="cs-CZ"/>
        </w:rPr>
        <w:t>a účinnosti dnem jejího zveřejnění v registru smluv.</w:t>
      </w:r>
    </w:p>
    <w:p w:rsidR="00BE1CE9" w:rsidRDefault="00BE1CE9" w:rsidP="0006035A"/>
    <w:p w:rsidR="00CD51D3" w:rsidRDefault="00CD51D3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641144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.2020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641144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/20</w:t>
            </w:r>
          </w:p>
        </w:tc>
      </w:tr>
    </w:tbl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  <w:t xml:space="preserve">Uherský Brod, dne </w:t>
      </w:r>
    </w:p>
    <w:p w:rsidR="00AF4B0B" w:rsidRDefault="00AF4B0B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>starosta</w:t>
      </w:r>
    </w:p>
    <w:sectPr w:rsidR="008108D7" w:rsidSect="003811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65" w:rsidRDefault="004B5665" w:rsidP="0006035A">
      <w:r>
        <w: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endnote>
  <w:endnote w:type="continuationSeparator" w:id="0">
    <w:p w:rsidR="004B5665" w:rsidRDefault="004B5665" w:rsidP="0006035A">
      <w:r>
        <w:continuation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Pr="0053581C" w:rsidRDefault="004B5665" w:rsidP="0006035A">
    <w:pPr>
      <w:pStyle w:val="Zpat"/>
      <w:rPr>
        <w:rFonts w:cs="Arial"/>
      </w:rPr>
    </w:pPr>
    <w:r w:rsidRPr="0053581C">
      <w:t>NÁVRH SMLOUVY O DÍLO</w:t>
    </w:r>
  </w:p>
  <w:p w:rsidR="004B5665" w:rsidRPr="0053581C" w:rsidRDefault="00CD51D3" w:rsidP="0006035A">
    <w:r>
      <w:t>ZŠ Na Výsluní – zateplení plochých střech</w:t>
    </w:r>
    <w:r w:rsidR="004B5665" w:rsidRPr="0053581C">
      <w:tab/>
    </w:r>
    <w:r w:rsidR="004B5665" w:rsidRPr="0053581C">
      <w:rPr>
        <w:bCs/>
      </w:rPr>
      <w:t>S</w:t>
    </w:r>
    <w:r w:rsidR="004B5665" w:rsidRPr="0053581C">
      <w:t xml:space="preserve">trana </w:t>
    </w:r>
    <w:r w:rsidR="004B5665" w:rsidRPr="0053581C">
      <w:fldChar w:fldCharType="begin"/>
    </w:r>
    <w:r w:rsidR="004B5665" w:rsidRPr="0053581C">
      <w:instrText xml:space="preserve"> PAGE </w:instrText>
    </w:r>
    <w:r w:rsidR="004B5665" w:rsidRPr="0053581C">
      <w:fldChar w:fldCharType="separate"/>
    </w:r>
    <w:r w:rsidR="009436D8">
      <w:rPr>
        <w:noProof/>
      </w:rPr>
      <w:t>12</w:t>
    </w:r>
    <w:r w:rsidR="004B5665" w:rsidRPr="0053581C">
      <w:fldChar w:fldCharType="end"/>
    </w:r>
    <w:r w:rsidR="004B5665" w:rsidRPr="0053581C">
      <w:t xml:space="preserve"> (celkem </w:t>
    </w:r>
    <w:fldSimple w:instr=" NUMPAGES ">
      <w:r w:rsidR="009436D8">
        <w:rPr>
          <w:noProof/>
        </w:rPr>
        <w:t>12</w:t>
      </w:r>
    </w:fldSimple>
    <w:r w:rsidR="004B5665" w:rsidRPr="0053581C">
      <w:t>)</w:t>
    </w:r>
  </w:p>
  <w:p w:rsidR="004B5665" w:rsidRDefault="004B5665" w:rsidP="0006035A"/>
  <w:p w:rsidR="004B5665" w:rsidRDefault="004B5665" w:rsidP="0006035A"/>
  <w:p w:rsidR="004B5665" w:rsidRDefault="004B5665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Default="004B5665" w:rsidP="0006035A">
    <w:pPr>
      <w:pStyle w:val="Zpat"/>
    </w:pPr>
  </w:p>
  <w:p w:rsidR="004B5665" w:rsidRDefault="004B5665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65" w:rsidRDefault="004B5665" w:rsidP="0006035A">
      <w:r>
        <w: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footnote>
  <w:footnote w:type="continuationSeparator" w:id="0">
    <w:p w:rsidR="004B5665" w:rsidRDefault="004B5665" w:rsidP="0006035A">
      <w:r>
        <w:continuation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>
    <w:pPr>
      <w:pStyle w:val="Zhlav"/>
    </w:pPr>
  </w:p>
  <w:p w:rsidR="004B5665" w:rsidRDefault="004B566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Pr="005C179D" w:rsidRDefault="004B5665" w:rsidP="0006035A">
    <w:r>
      <w:rPr>
        <w:noProof/>
      </w:rPr>
      <w:drawing>
        <wp:inline distT="0" distB="0" distL="0" distR="0" wp14:anchorId="25A5DB0F" wp14:editId="66D18452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665" w:rsidRPr="005C179D" w:rsidRDefault="004B5665" w:rsidP="0006035A"/>
  <w:p w:rsidR="004B5665" w:rsidRDefault="004B5665" w:rsidP="0006035A"/>
  <w:p w:rsidR="004B5665" w:rsidRDefault="004B5665" w:rsidP="0006035A"/>
  <w:p w:rsidR="004B5665" w:rsidRDefault="004B5665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YQA0v9xS+D0hwrxhJNFQT5jHyw=" w:salt="Th9C2Jddqwey/TufABZHAQ=="/>
  <w:defaultTabStop w:val="709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36D8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b.cz/info/osobni-udaj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ub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DA7B-09FD-4323-8344-1D2D0A18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35</TotalTime>
  <Pages>12</Pages>
  <Words>5721</Words>
  <Characters>33760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39403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6</cp:revision>
  <cp:lastPrinted>2020-03-18T06:48:00Z</cp:lastPrinted>
  <dcterms:created xsi:type="dcterms:W3CDTF">2020-03-16T16:50:00Z</dcterms:created>
  <dcterms:modified xsi:type="dcterms:W3CDTF">2020-03-18T06:48:00Z</dcterms:modified>
</cp:coreProperties>
</file>